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C02" w:rsidRDefault="00197C02" w:rsidP="00197C0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/>
          <w:sz w:val="24"/>
          <w:szCs w:val="24"/>
        </w:rPr>
        <w:t>вимог</w:t>
      </w:r>
      <w:r w:rsidR="00FB51FC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387"/>
      </w:tblGrid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</w:rPr>
            </w:pPr>
            <w:r w:rsidRPr="00997E20">
              <w:rPr>
                <w:rFonts w:ascii="Times New Roman" w:hAnsi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756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Програмна продукція для створення документів </w:t>
            </w:r>
          </w:p>
          <w:p w:rsidR="002E6756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(ліцензії на використання), </w:t>
            </w:r>
          </w:p>
          <w:p w:rsidR="002E6756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код національного класифікатора України ДК 021:2015 «Єдиний закупівельний словник» - 48310000-4 - пакети програмного </w:t>
            </w:r>
          </w:p>
          <w:p w:rsidR="00197C02" w:rsidRPr="00997E20" w:rsidRDefault="002E6756" w:rsidP="00997E20">
            <w:pPr>
              <w:spacing w:after="0" w:line="240" w:lineRule="auto"/>
            </w:pPr>
            <w:r w:rsidRPr="00997E20">
              <w:rPr>
                <w:rFonts w:ascii="Times New Roman" w:hAnsi="Times New Roman"/>
                <w:sz w:val="24"/>
                <w:szCs w:val="24"/>
              </w:rPr>
              <w:t>забезпечення для створення документів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392D54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Номер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оголошення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процедури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закупі</w:t>
            </w:r>
            <w:proofErr w:type="gram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вл</w:t>
            </w:r>
            <w:proofErr w:type="gram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електро</w:t>
            </w:r>
            <w:r w:rsidRPr="00392D54">
              <w:rPr>
                <w:rFonts w:ascii="Times New Roman" w:hAnsi="Times New Roman"/>
                <w:sz w:val="24"/>
                <w:szCs w:val="24"/>
              </w:rPr>
              <w:t>нній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</w:rPr>
              <w:t xml:space="preserve"> системі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</w:rPr>
              <w:t>закупівель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756" w:rsidRPr="002E6756" w:rsidRDefault="002E6756" w:rsidP="00997E2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E6756">
              <w:rPr>
                <w:rFonts w:ascii="Times New Roman" w:hAnsi="Times New Roman"/>
                <w:sz w:val="24"/>
                <w:szCs w:val="24"/>
                <w:lang w:eastAsia="ar-SA"/>
              </w:rPr>
              <w:t>№ UA-2021-06-07-003536-c</w:t>
            </w:r>
          </w:p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 w:rsidRPr="00997E20">
              <w:rPr>
                <w:rFonts w:ascii="Times New Roman" w:hAnsi="Times New Roman"/>
              </w:rPr>
              <w:t xml:space="preserve">відповідно до потреб замовника </w:t>
            </w:r>
            <w:r w:rsidRPr="00997E20">
              <w:rPr>
                <w:rFonts w:ascii="Times New Roman" w:hAnsi="Times New Roman"/>
                <w:sz w:val="24"/>
                <w:szCs w:val="24"/>
              </w:rPr>
              <w:t xml:space="preserve">з урахуванням </w:t>
            </w:r>
            <w:r w:rsidR="00FB51FC" w:rsidRPr="00997E20">
              <w:rPr>
                <w:rFonts w:ascii="Times New Roman" w:hAnsi="Times New Roman"/>
                <w:sz w:val="24"/>
                <w:szCs w:val="24"/>
              </w:rPr>
              <w:t xml:space="preserve">вимог </w:t>
            </w:r>
            <w:r w:rsidR="00585A18" w:rsidRPr="00997E20">
              <w:rPr>
                <w:rFonts w:ascii="Times New Roman" w:hAnsi="Times New Roman"/>
                <w:sz w:val="24"/>
                <w:szCs w:val="24"/>
              </w:rPr>
              <w:t xml:space="preserve">законодавства щодо захисту прав інтелектуальної власності та </w:t>
            </w:r>
            <w:r w:rsidR="00FB51FC" w:rsidRPr="00997E20">
              <w:rPr>
                <w:rFonts w:ascii="Times New Roman" w:hAnsi="Times New Roman"/>
                <w:sz w:val="24"/>
                <w:szCs w:val="24"/>
              </w:rPr>
              <w:t>нормативних документів у сфері технічного захисту інформації</w:t>
            </w:r>
            <w:r w:rsidR="00585A18" w:rsidRPr="00997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lang w:val="ru-RU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>Розмі</w:t>
            </w:r>
            <w:proofErr w:type="gramStart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2E6756"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325 404,00 </w:t>
            </w:r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грн. </w:t>
            </w:r>
          </w:p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7E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lang w:val="ru-RU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Обґрунтування </w:t>
            </w:r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97E20">
              <w:rPr>
                <w:rFonts w:ascii="Times New Roman" w:hAnsi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7E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:rsidR="00197C02" w:rsidRPr="00997E20" w:rsidRDefault="000525A9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325</w:t>
            </w:r>
            <w:r w:rsidR="00997E20" w:rsidRPr="00997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E20">
              <w:rPr>
                <w:rFonts w:ascii="Times New Roman" w:hAnsi="Times New Roman"/>
                <w:sz w:val="24"/>
                <w:szCs w:val="24"/>
              </w:rPr>
              <w:t>404</w:t>
            </w:r>
            <w:r w:rsidR="00FB51FC" w:rsidRPr="00997E20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  <w:r w:rsidR="00197C02" w:rsidRPr="00997E20">
              <w:rPr>
                <w:rFonts w:ascii="Times New Roman" w:hAnsi="Times New Roman"/>
                <w:sz w:val="24"/>
                <w:szCs w:val="24"/>
              </w:rPr>
              <w:t xml:space="preserve">грн. </w:t>
            </w:r>
          </w:p>
          <w:p w:rsidR="00197C02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Очікувану вартість предмету закупівлі визначено відповідно до Примірної методики визначення очікуваної вартості предмета закупівлі на підставі методу порівняння ринкових цін</w:t>
            </w:r>
          </w:p>
        </w:tc>
      </w:tr>
    </w:tbl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25A9"/>
    <w:rsid w:val="00197C02"/>
    <w:rsid w:val="001D506B"/>
    <w:rsid w:val="002A4E25"/>
    <w:rsid w:val="002E6756"/>
    <w:rsid w:val="00392D54"/>
    <w:rsid w:val="004D173F"/>
    <w:rsid w:val="00585A18"/>
    <w:rsid w:val="00845AD1"/>
    <w:rsid w:val="00857860"/>
    <w:rsid w:val="0099108D"/>
    <w:rsid w:val="00997E20"/>
    <w:rsid w:val="00A85553"/>
    <w:rsid w:val="00C5157B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Прищепчук Андрій Олександрович</cp:lastModifiedBy>
  <cp:revision>2</cp:revision>
  <cp:lastPrinted>2021-06-09T07:19:00Z</cp:lastPrinted>
  <dcterms:created xsi:type="dcterms:W3CDTF">2021-06-10T07:51:00Z</dcterms:created>
  <dcterms:modified xsi:type="dcterms:W3CDTF">2021-06-10T07:51:00Z</dcterms:modified>
</cp:coreProperties>
</file>